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151487" w14:paraId="3B6FAD0F" w14:textId="77777777" w:rsidTr="00151487">
        <w:tc>
          <w:tcPr>
            <w:tcW w:w="13992" w:type="dxa"/>
            <w:gridSpan w:val="3"/>
            <w:tcBorders>
              <w:bottom w:val="nil"/>
            </w:tcBorders>
          </w:tcPr>
          <w:p w14:paraId="3B6FAD0D" w14:textId="77777777" w:rsidR="00151487" w:rsidRDefault="00151487" w:rsidP="00151487">
            <w:pPr>
              <w:pStyle w:val="02Akop"/>
            </w:pPr>
            <w:r>
              <w:rPr>
                <w:color w:val="E30513"/>
              </w:rPr>
              <w:t xml:space="preserve">Bijlage </w:t>
            </w:r>
            <w:r w:rsidR="00CE48A0">
              <w:rPr>
                <w:color w:val="E30513"/>
              </w:rPr>
              <w:t>4</w:t>
            </w:r>
            <w:r>
              <w:rPr>
                <w:color w:val="E30513"/>
              </w:rPr>
              <w:t>:</w:t>
            </w:r>
            <w:r>
              <w:t xml:space="preserve"> </w:t>
            </w:r>
            <w:r w:rsidR="00CE48A0" w:rsidRPr="00CE48A0">
              <w:t>Regeling branch</w:t>
            </w:r>
            <w:r w:rsidR="00CE48A0">
              <w:t>e vertrouwenspersoon grafimedia</w:t>
            </w:r>
          </w:p>
          <w:p w14:paraId="3B6FAD0E" w14:textId="77777777" w:rsidR="00151487" w:rsidRDefault="00151487"/>
        </w:tc>
      </w:tr>
      <w:tr w:rsidR="00151487" w:rsidRPr="001E2C7B" w14:paraId="3B6FAD2C" w14:textId="77777777" w:rsidTr="00151487">
        <w:tc>
          <w:tcPr>
            <w:tcW w:w="4664" w:type="dxa"/>
            <w:tcBorders>
              <w:right w:val="nil"/>
            </w:tcBorders>
          </w:tcPr>
          <w:p w14:paraId="3B6FAD10" w14:textId="77777777" w:rsidR="00C571A4" w:rsidRPr="00C571A4" w:rsidRDefault="00C571A4" w:rsidP="00C571A4">
            <w:pPr>
              <w:tabs>
                <w:tab w:val="left" w:pos="283"/>
              </w:tabs>
              <w:autoSpaceDE w:val="0"/>
              <w:autoSpaceDN w:val="0"/>
              <w:adjustRightInd w:val="0"/>
              <w:spacing w:before="230" w:after="230" w:line="230" w:lineRule="atLeast"/>
              <w:textAlignment w:val="center"/>
              <w:rPr>
                <w:rFonts w:ascii="HelveticaNeueLT Std Med" w:hAnsi="HelveticaNeueLT Std Med" w:cs="HelveticaNeueLT Std Med"/>
                <w:color w:val="000000"/>
                <w:sz w:val="19"/>
                <w:szCs w:val="19"/>
              </w:rPr>
            </w:pPr>
            <w:r w:rsidRPr="00C571A4">
              <w:rPr>
                <w:rFonts w:ascii="HelveticaNeueLT Std Med" w:hAnsi="HelveticaNeueLT Std Med" w:cs="HelveticaNeueLT Std Med"/>
                <w:color w:val="000000"/>
                <w:sz w:val="19"/>
                <w:szCs w:val="19"/>
              </w:rPr>
              <w:t xml:space="preserve">De werkgevers- en werknemersorganisaties in de </w:t>
            </w:r>
            <w:proofErr w:type="spellStart"/>
            <w:r w:rsidRPr="00C571A4">
              <w:rPr>
                <w:rFonts w:ascii="HelveticaNeueLT Std Med" w:hAnsi="HelveticaNeueLT Std Med" w:cs="HelveticaNeueLT Std Med"/>
                <w:color w:val="000000"/>
                <w:sz w:val="19"/>
                <w:szCs w:val="19"/>
              </w:rPr>
              <w:t>grafimedia</w:t>
            </w:r>
            <w:proofErr w:type="spellEnd"/>
            <w:r w:rsidRPr="00C571A4">
              <w:rPr>
                <w:rFonts w:ascii="HelveticaNeueLT Std Med" w:hAnsi="HelveticaNeueLT Std Med" w:cs="HelveticaNeueLT Std Med"/>
                <w:color w:val="000000"/>
                <w:sz w:val="19"/>
                <w:szCs w:val="19"/>
              </w:rPr>
              <w:t xml:space="preserve"> hebben er ten behoeve van de </w:t>
            </w:r>
            <w:proofErr w:type="spellStart"/>
            <w:r w:rsidRPr="00C571A4">
              <w:rPr>
                <w:rFonts w:ascii="HelveticaNeueLT Std Med" w:hAnsi="HelveticaNeueLT Std Med" w:cs="HelveticaNeueLT Std Med"/>
                <w:color w:val="000000"/>
                <w:sz w:val="19"/>
                <w:szCs w:val="19"/>
              </w:rPr>
              <w:t>grafimedia</w:t>
            </w:r>
            <w:proofErr w:type="spellEnd"/>
            <w:r w:rsidRPr="00C571A4">
              <w:rPr>
                <w:rFonts w:ascii="HelveticaNeueLT Std Med" w:hAnsi="HelveticaNeueLT Std Med" w:cs="HelveticaNeueLT Std Med"/>
                <w:color w:val="000000"/>
                <w:sz w:val="19"/>
                <w:szCs w:val="19"/>
              </w:rPr>
              <w:t xml:space="preserve"> sector zorg voor gedragen dat er één of enkele vertrouwenspersonen ongewenste omgangsvormen zijn aangesteld. </w:t>
            </w:r>
          </w:p>
          <w:p w14:paraId="3B6FAD11" w14:textId="77777777" w:rsidR="00C571A4" w:rsidRPr="00C571A4" w:rsidRDefault="00C571A4" w:rsidP="00C571A4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30" w:lineRule="atLeast"/>
              <w:textAlignment w:val="center"/>
              <w:rPr>
                <w:rFonts w:ascii="HelveticaNeueLT Std Med" w:hAnsi="HelveticaNeueLT Std Med" w:cs="HelveticaNeueLT Std Med"/>
                <w:color w:val="E30513"/>
                <w:sz w:val="19"/>
                <w:szCs w:val="19"/>
              </w:rPr>
            </w:pPr>
            <w:r w:rsidRPr="00C571A4">
              <w:rPr>
                <w:rFonts w:ascii="HelveticaNeueLT Std Med" w:hAnsi="HelveticaNeueLT Std Med" w:cs="HelveticaNeueLT Std Med"/>
                <w:color w:val="E30513"/>
                <w:sz w:val="19"/>
                <w:szCs w:val="19"/>
              </w:rPr>
              <w:t xml:space="preserve">Taak vertrouwenspersonen </w:t>
            </w:r>
          </w:p>
          <w:p w14:paraId="3B6FAD12" w14:textId="77777777" w:rsidR="00C571A4" w:rsidRPr="00C571A4" w:rsidRDefault="00C571A4" w:rsidP="00C571A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230" w:line="230" w:lineRule="atLeast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Tot de taak van een vertrouwenspersoon behoort onder andere: </w:t>
            </w:r>
          </w:p>
          <w:p w14:paraId="3B6FAD13" w14:textId="77777777" w:rsidR="00C571A4" w:rsidRPr="00C571A4" w:rsidRDefault="00C571A4" w:rsidP="00C571A4">
            <w:pPr>
              <w:pStyle w:val="Lijstalinea"/>
              <w:numPr>
                <w:ilvl w:val="0"/>
                <w:numId w:val="9"/>
              </w:numPr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30" w:lineRule="atLeast"/>
              <w:ind w:right="113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Optreden als aanspreekpunt voor alle medewerkers die geconfronteerd zijn met ongewenste omgangsvormen (agressie &amp; geweld, discriminatie, pesten, en seksuele intimidatie); </w:t>
            </w:r>
          </w:p>
          <w:p w14:paraId="3B6FAD14" w14:textId="77777777" w:rsidR="00C571A4" w:rsidRPr="00C571A4" w:rsidRDefault="00C571A4" w:rsidP="00C571A4">
            <w:pPr>
              <w:pStyle w:val="Lijstalinea"/>
              <w:numPr>
                <w:ilvl w:val="0"/>
                <w:numId w:val="9"/>
              </w:numPr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30" w:lineRule="atLeast"/>
              <w:ind w:right="113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Het opvangen, van advies dienen en begeleiden van de melder, alsmede het zo nodig doorverwijzen naar een professionele hulpverlenende instantie; </w:t>
            </w:r>
          </w:p>
          <w:p w14:paraId="3B6FAD15" w14:textId="77777777" w:rsidR="00C571A4" w:rsidRPr="00C571A4" w:rsidRDefault="00C571A4" w:rsidP="00C571A4">
            <w:pPr>
              <w:pStyle w:val="Lijstalinea"/>
              <w:numPr>
                <w:ilvl w:val="0"/>
                <w:numId w:val="9"/>
              </w:numPr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30" w:lineRule="atLeast"/>
              <w:ind w:right="113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Samen met de melder/meldster zoeken naar oplossingen en nagaan of oplossingen in de informele sfeer tot de mogelijkheden behoren, door bijvoorbeeld het inschakelen van een bemiddelaar; </w:t>
            </w:r>
          </w:p>
          <w:p w14:paraId="3B6FAD16" w14:textId="77777777" w:rsidR="00C571A4" w:rsidRPr="00C571A4" w:rsidRDefault="00C571A4" w:rsidP="00C571A4">
            <w:pPr>
              <w:pStyle w:val="Lijstalinea"/>
              <w:numPr>
                <w:ilvl w:val="0"/>
                <w:numId w:val="9"/>
              </w:numPr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30" w:lineRule="atLeast"/>
              <w:ind w:right="113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>Het verstrekken van informatie en advies over de mogelijk te volgen stappen, procedure en eventuele aangifte en de consequenties daarvan te bespreken;</w:t>
            </w:r>
          </w:p>
          <w:p w14:paraId="3B6FAD17" w14:textId="77777777" w:rsidR="00C571A4" w:rsidRPr="00C571A4" w:rsidRDefault="00C571A4" w:rsidP="00C571A4">
            <w:pPr>
              <w:pStyle w:val="Lijstalinea"/>
              <w:numPr>
                <w:ilvl w:val="0"/>
                <w:numId w:val="9"/>
              </w:numPr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30" w:lineRule="atLeast"/>
              <w:ind w:right="113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Het adviseren over eventueel verder te nemen stappen; </w:t>
            </w:r>
          </w:p>
          <w:p w14:paraId="3B6FAD18" w14:textId="7DE5D3BD" w:rsidR="00151487" w:rsidRPr="00C571A4" w:rsidRDefault="00E30590" w:rsidP="00C571A4">
            <w:pPr>
              <w:pStyle w:val="Lijstalinea"/>
              <w:numPr>
                <w:ilvl w:val="0"/>
                <w:numId w:val="9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230" w:line="230" w:lineRule="atLeast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 </w:t>
            </w:r>
            <w:r w:rsidR="00C571A4"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>Het adviseren over het indienen van een klacht over ongewenste omgangsvormen en de klachtenprocedure bij de Klachtencommissie van</w:t>
            </w:r>
          </w:p>
        </w:tc>
        <w:tc>
          <w:tcPr>
            <w:tcW w:w="4664" w:type="dxa"/>
            <w:tcBorders>
              <w:left w:val="nil"/>
              <w:right w:val="nil"/>
            </w:tcBorders>
          </w:tcPr>
          <w:p w14:paraId="3B6FAD19" w14:textId="77777777" w:rsidR="00C571A4" w:rsidRPr="00C571A4" w:rsidRDefault="00C571A4" w:rsidP="00C571A4">
            <w:pPr>
              <w:pStyle w:val="Lijstalinea"/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30" w:lineRule="atLeast"/>
              <w:ind w:left="360" w:right="113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>het bedrijf (indien aanwezig) of de directie van het bedrijf;</w:t>
            </w:r>
          </w:p>
          <w:p w14:paraId="3B6FAD1A" w14:textId="77777777" w:rsidR="00C571A4" w:rsidRPr="00C571A4" w:rsidRDefault="00C571A4" w:rsidP="00C571A4">
            <w:pPr>
              <w:pStyle w:val="Lijstalinea"/>
              <w:numPr>
                <w:ilvl w:val="0"/>
                <w:numId w:val="10"/>
              </w:numPr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30" w:lineRule="atLeast"/>
              <w:ind w:right="113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>Indien nodig verwijzen naar daarvoor in aanmerking komende (hulpverlenende) instanties;</w:t>
            </w:r>
          </w:p>
          <w:p w14:paraId="3B6FAD1B" w14:textId="77777777" w:rsidR="00C571A4" w:rsidRPr="00C571A4" w:rsidRDefault="00C571A4" w:rsidP="00C571A4">
            <w:pPr>
              <w:pStyle w:val="Lijstalinea"/>
              <w:numPr>
                <w:ilvl w:val="0"/>
                <w:numId w:val="10"/>
              </w:numPr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spacing w:line="230" w:lineRule="atLeast"/>
              <w:ind w:right="113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>Het verlenen van nazorg</w:t>
            </w:r>
          </w:p>
          <w:p w14:paraId="3B6FAD1C" w14:textId="77777777" w:rsidR="00C571A4" w:rsidRPr="00C571A4" w:rsidRDefault="00C571A4" w:rsidP="00C571A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230" w:line="230" w:lineRule="atLeast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</w:p>
          <w:p w14:paraId="3B6FAD1D" w14:textId="77777777" w:rsidR="00C571A4" w:rsidRPr="00C571A4" w:rsidRDefault="00C571A4" w:rsidP="00C571A4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30" w:lineRule="atLeast"/>
              <w:textAlignment w:val="center"/>
              <w:rPr>
                <w:rFonts w:ascii="HelveticaNeueLT Std Med" w:hAnsi="HelveticaNeueLT Std Med" w:cs="HelveticaNeueLT Std Med"/>
                <w:color w:val="E30513"/>
                <w:sz w:val="19"/>
                <w:szCs w:val="19"/>
              </w:rPr>
            </w:pPr>
            <w:r w:rsidRPr="00C571A4">
              <w:rPr>
                <w:rFonts w:ascii="HelveticaNeueLT Std Med" w:hAnsi="HelveticaNeueLT Std Med" w:cs="HelveticaNeueLT Std Med"/>
                <w:color w:val="E30513"/>
                <w:sz w:val="19"/>
                <w:szCs w:val="19"/>
              </w:rPr>
              <w:t xml:space="preserve">Instructies vertrouwenspersonen </w:t>
            </w:r>
          </w:p>
          <w:p w14:paraId="3B6FAD1E" w14:textId="77777777" w:rsidR="00C571A4" w:rsidRPr="00C571A4" w:rsidRDefault="00C571A4" w:rsidP="00C571A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230" w:line="230" w:lineRule="atLeast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De vertrouwenspersoon dient zich aan de volgende instructies te houden: </w:t>
            </w:r>
          </w:p>
          <w:p w14:paraId="3B6FAD1F" w14:textId="77777777" w:rsidR="00C571A4" w:rsidRPr="00C571A4" w:rsidRDefault="00C571A4" w:rsidP="00C571A4">
            <w:pPr>
              <w:pStyle w:val="Lijstalinea"/>
              <w:numPr>
                <w:ilvl w:val="0"/>
                <w:numId w:val="11"/>
              </w:numPr>
              <w:tabs>
                <w:tab w:val="left" w:pos="340"/>
              </w:tabs>
              <w:autoSpaceDE w:val="0"/>
              <w:autoSpaceDN w:val="0"/>
              <w:adjustRightInd w:val="0"/>
              <w:spacing w:line="230" w:lineRule="atLeast"/>
              <w:ind w:right="113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>De vertrouwenspersoon gaat zorgvuldig en vertrouwelijk om met alle informatie die te maken heeft met de melder en het gemelde.</w:t>
            </w:r>
          </w:p>
          <w:p w14:paraId="3B6FAD20" w14:textId="77777777" w:rsidR="00C571A4" w:rsidRPr="00C571A4" w:rsidRDefault="00C571A4" w:rsidP="00C571A4">
            <w:pPr>
              <w:pStyle w:val="Lijstalinea"/>
              <w:numPr>
                <w:ilvl w:val="0"/>
                <w:numId w:val="11"/>
              </w:numPr>
              <w:tabs>
                <w:tab w:val="left" w:pos="340"/>
              </w:tabs>
              <w:autoSpaceDE w:val="0"/>
              <w:autoSpaceDN w:val="0"/>
              <w:adjustRightInd w:val="0"/>
              <w:spacing w:line="230" w:lineRule="atLeast"/>
              <w:ind w:right="113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De vertrouwenspersoon zal alleen met toestemming van degene die zich tot hem of haar wendt actie ondernemen. </w:t>
            </w:r>
          </w:p>
          <w:p w14:paraId="3B6FAD21" w14:textId="77777777" w:rsidR="00C571A4" w:rsidRPr="00C571A4" w:rsidRDefault="00C571A4" w:rsidP="00C571A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230" w:line="230" w:lineRule="atLeast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</w:p>
          <w:p w14:paraId="3B6FAD22" w14:textId="77777777" w:rsidR="00C571A4" w:rsidRPr="00C571A4" w:rsidRDefault="00C571A4" w:rsidP="00C571A4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30" w:lineRule="atLeast"/>
              <w:textAlignment w:val="center"/>
              <w:rPr>
                <w:rFonts w:ascii="HelveticaNeueLT Std Med" w:hAnsi="HelveticaNeueLT Std Med" w:cs="HelveticaNeueLT Std Med"/>
                <w:color w:val="E30513"/>
                <w:sz w:val="19"/>
                <w:szCs w:val="19"/>
              </w:rPr>
            </w:pPr>
            <w:r w:rsidRPr="00C571A4">
              <w:rPr>
                <w:rFonts w:ascii="HelveticaNeueLT Std Med" w:hAnsi="HelveticaNeueLT Std Med" w:cs="HelveticaNeueLT Std Med"/>
                <w:color w:val="E30513"/>
                <w:sz w:val="19"/>
                <w:szCs w:val="19"/>
              </w:rPr>
              <w:t xml:space="preserve">Toegankelijkheid vertrouwenspersonen </w:t>
            </w:r>
          </w:p>
          <w:p w14:paraId="3B6FAD23" w14:textId="77777777" w:rsidR="00C571A4" w:rsidRPr="00C571A4" w:rsidRDefault="00C571A4" w:rsidP="00C571A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230" w:line="230" w:lineRule="atLeast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Iedere werknemer die wordt geconfronteerd met ongewenste omgangsvormen (agressie &amp; geweld, discriminatie, pesten, en seksuele intimidatie) in een bedrijf dat lid is van het KVGO, kan zich, al dan niet anoniem, om advies en hulp tot de branche vertrouwenspersoon wenden. </w:t>
            </w:r>
          </w:p>
          <w:p w14:paraId="3B6FAD24" w14:textId="77777777" w:rsidR="00151487" w:rsidRPr="00C571A4" w:rsidRDefault="00C571A4" w:rsidP="008510AF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230" w:line="230" w:lineRule="atLeast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Klachten worden zoveel mogelijk telefonisch afgehandeld. Indien noodzakelijk kan er gratis één gesprek van maximaal 2 uur plaats vinden tussen de klager en vertrouwenspersoon op de vestiging van </w:t>
            </w:r>
            <w:r w:rsidRPr="00C571A4">
              <w:rPr>
                <w:rFonts w:ascii="HelveticaNeueLT Std Lt" w:hAnsi="HelveticaNeueLT Std Lt" w:cs="HelveticaNeueLT Std Lt"/>
                <w:i/>
                <w:iCs/>
                <w:color w:val="E30513"/>
                <w:sz w:val="19"/>
                <w:szCs w:val="19"/>
              </w:rPr>
              <w:t>xxx</w:t>
            </w: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 die zich het dichtst in de buurt van de klager bevindt; </w:t>
            </w:r>
          </w:p>
        </w:tc>
        <w:tc>
          <w:tcPr>
            <w:tcW w:w="4664" w:type="dxa"/>
            <w:tcBorders>
              <w:left w:val="nil"/>
            </w:tcBorders>
          </w:tcPr>
          <w:p w14:paraId="3B6FAD25" w14:textId="77777777" w:rsidR="00C571A4" w:rsidRPr="00C571A4" w:rsidRDefault="008510AF" w:rsidP="00C571A4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230" w:line="230" w:lineRule="atLeast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verder kan er ter ondersteuning van de klager </w:t>
            </w:r>
            <w:r w:rsidR="00C571A4"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één gesprek met de leidinggevende van klager of de meeste gerede persoon bij dat bedrijf van maximaal 2 uur plaats vinden op het bedrijf van klager dan wel op de hiervoor genoemde vestiging van </w:t>
            </w:r>
            <w:r w:rsidR="00C571A4" w:rsidRPr="00C571A4">
              <w:rPr>
                <w:rFonts w:ascii="HelveticaNeueLT Std Lt" w:hAnsi="HelveticaNeueLT Std Lt" w:cs="HelveticaNeueLT Std Lt"/>
                <w:i/>
                <w:iCs/>
                <w:color w:val="E30513"/>
                <w:sz w:val="19"/>
                <w:szCs w:val="19"/>
              </w:rPr>
              <w:t>xxx</w:t>
            </w:r>
            <w:r w:rsidR="00C571A4" w:rsidRPr="00C571A4">
              <w:rPr>
                <w:rFonts w:ascii="HelveticaNeueLT Std Lt" w:hAnsi="HelveticaNeueLT Std Lt" w:cs="HelveticaNeueLT Std Lt"/>
                <w:i/>
                <w:iCs/>
                <w:color w:val="000000"/>
                <w:sz w:val="19"/>
                <w:szCs w:val="19"/>
              </w:rPr>
              <w:t>:</w:t>
            </w:r>
            <w:r w:rsidR="00C571A4"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 alle andere vervolggesprekken of acties worden niet vergoed en zijn – indien deze door het bedrijf gewenst worden – voor rekening van het bedrijf en zal </w:t>
            </w:r>
            <w:r w:rsidR="00C571A4" w:rsidRPr="00C571A4">
              <w:rPr>
                <w:rFonts w:ascii="HelveticaNeueLT Std Lt" w:hAnsi="HelveticaNeueLT Std Lt" w:cs="HelveticaNeueLT Std Lt"/>
                <w:i/>
                <w:iCs/>
                <w:color w:val="E30513"/>
                <w:sz w:val="19"/>
                <w:szCs w:val="19"/>
              </w:rPr>
              <w:t>xxx</w:t>
            </w:r>
            <w:r w:rsidR="00C571A4"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 met dit bedrijf daarover afspraken maken. </w:t>
            </w:r>
          </w:p>
          <w:p w14:paraId="3B6FAD26" w14:textId="77777777" w:rsidR="00C571A4" w:rsidRPr="00C571A4" w:rsidRDefault="00C571A4" w:rsidP="00C571A4">
            <w:pPr>
              <w:tabs>
                <w:tab w:val="left" w:pos="283"/>
              </w:tabs>
              <w:autoSpaceDE w:val="0"/>
              <w:autoSpaceDN w:val="0"/>
              <w:adjustRightInd w:val="0"/>
              <w:spacing w:line="230" w:lineRule="atLeast"/>
              <w:textAlignment w:val="center"/>
              <w:rPr>
                <w:rFonts w:ascii="HelveticaNeueLT Std Med" w:hAnsi="HelveticaNeueLT Std Med" w:cs="HelveticaNeueLT Std Med"/>
                <w:color w:val="E30513"/>
                <w:sz w:val="19"/>
                <w:szCs w:val="19"/>
              </w:rPr>
            </w:pPr>
            <w:r w:rsidRPr="00C571A4">
              <w:rPr>
                <w:rFonts w:ascii="HelveticaNeueLT Std Med" w:hAnsi="HelveticaNeueLT Std Med" w:cs="HelveticaNeueLT Std Med"/>
                <w:color w:val="E30513"/>
                <w:sz w:val="19"/>
                <w:szCs w:val="19"/>
              </w:rPr>
              <w:t>Bereikbaarheid branchevertrouwenspersoon Grafimedia</w:t>
            </w:r>
          </w:p>
          <w:p w14:paraId="3B6FAD27" w14:textId="77777777" w:rsidR="00C571A4" w:rsidRPr="00C571A4" w:rsidRDefault="00C571A4" w:rsidP="00C571A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230" w:line="230" w:lineRule="atLeast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Neem voor naam- en adresgegevens van de branchevertrouwenspersoon Grafimedia contact op met: </w:t>
            </w:r>
          </w:p>
          <w:p w14:paraId="3B6FAD28" w14:textId="77777777" w:rsidR="00C571A4" w:rsidRPr="00C571A4" w:rsidRDefault="00C571A4" w:rsidP="00C571A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230" w:line="230" w:lineRule="atLeast"/>
              <w:ind w:left="227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Branchevertrouwenspersoon Grafimedia </w:t>
            </w:r>
          </w:p>
          <w:p w14:paraId="3B6FAD29" w14:textId="227C8A06" w:rsidR="00C571A4" w:rsidRPr="00C571A4" w:rsidRDefault="00C571A4" w:rsidP="00C571A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230" w:line="230" w:lineRule="atLeast"/>
              <w:ind w:left="227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p/a </w:t>
            </w:r>
            <w:proofErr w:type="spellStart"/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>Gimd</w:t>
            </w:r>
            <w:proofErr w:type="spellEnd"/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br/>
              <w:t xml:space="preserve">Mevrouw </w:t>
            </w:r>
            <w:r w:rsidR="001E2C7B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>J</w:t>
            </w: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>. (</w:t>
            </w:r>
            <w:r w:rsidR="001E2C7B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>Jill</w:t>
            </w:r>
            <w:r w:rsidRPr="00C571A4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) van </w:t>
            </w:r>
            <w:r w:rsidR="001E2C7B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>der Park</w:t>
            </w:r>
          </w:p>
          <w:p w14:paraId="3B6FAD2A" w14:textId="2BCCA3EA" w:rsidR="00C571A4" w:rsidRPr="001E2C7B" w:rsidRDefault="00C571A4" w:rsidP="00C571A4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230" w:line="230" w:lineRule="atLeast"/>
              <w:ind w:left="227"/>
              <w:textAlignment w:val="center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1E2C7B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E-mail: </w:t>
            </w:r>
            <w:r w:rsidRPr="001E2C7B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ab/>
            </w:r>
            <w:hyperlink r:id="rId11" w:history="1">
              <w:r w:rsidR="001E2C7B" w:rsidRPr="001E2C7B">
                <w:rPr>
                  <w:rStyle w:val="Hyperlink"/>
                  <w:sz w:val="19"/>
                  <w:szCs w:val="19"/>
                </w:rPr>
                <w:t>J.vanderPark@gimd.nl</w:t>
              </w:r>
            </w:hyperlink>
            <w:r w:rsidR="001E2C7B" w:rsidRPr="001E2C7B">
              <w:rPr>
                <w:rFonts w:ascii="HelveticaNeueLT Std Lt" w:hAnsi="HelveticaNeueLT Std Lt" w:cs="HelveticaNeueLT Std Lt"/>
                <w:color w:val="000000"/>
                <w:sz w:val="19"/>
                <w:szCs w:val="19"/>
                <w:u w:val="thick"/>
              </w:rPr>
              <w:t xml:space="preserve"> </w:t>
            </w:r>
            <w:r w:rsidRPr="001E2C7B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br/>
              <w:t xml:space="preserve">Telefoon: </w:t>
            </w:r>
            <w:r w:rsidRPr="001E2C7B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ab/>
              <w:t xml:space="preserve">06 107 </w:t>
            </w:r>
            <w:r w:rsidR="00221E77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>594 04</w:t>
            </w:r>
          </w:p>
          <w:p w14:paraId="3B6FAD2B" w14:textId="77777777" w:rsidR="00151487" w:rsidRPr="001E2C7B" w:rsidRDefault="00151487" w:rsidP="001B6C4C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230" w:line="230" w:lineRule="atLeast"/>
              <w:textAlignment w:val="center"/>
            </w:pPr>
          </w:p>
        </w:tc>
      </w:tr>
    </w:tbl>
    <w:p w14:paraId="3B6FAD2D" w14:textId="77777777" w:rsidR="00801877" w:rsidRPr="001E2C7B" w:rsidRDefault="00801877" w:rsidP="00AC3CC9">
      <w:pPr>
        <w:rPr>
          <w:sz w:val="2"/>
          <w:szCs w:val="2"/>
        </w:rPr>
      </w:pPr>
    </w:p>
    <w:sectPr w:rsidR="00801877" w:rsidRPr="001E2C7B" w:rsidSect="00151487">
      <w:headerReference w:type="default" r:id="rId12"/>
      <w:footerReference w:type="default" r:id="rId13"/>
      <w:pgSz w:w="16838" w:h="11906" w:orient="landscape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DE240" w14:textId="77777777" w:rsidR="007177AF" w:rsidRDefault="007177AF" w:rsidP="00151487">
      <w:pPr>
        <w:spacing w:after="0" w:line="240" w:lineRule="auto"/>
      </w:pPr>
      <w:r>
        <w:separator/>
      </w:r>
    </w:p>
  </w:endnote>
  <w:endnote w:type="continuationSeparator" w:id="0">
    <w:p w14:paraId="5E2E4FF5" w14:textId="77777777" w:rsidR="007177AF" w:rsidRDefault="007177AF" w:rsidP="0015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Blk">
    <w:altName w:val="HelveticaNeueLT Std Blk"/>
    <w:panose1 w:val="020B09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Lt">
    <w:altName w:val="HelveticaNeueLT Std Lt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altName w:val="HelveticaNeueLT Std Med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FAD33" w14:textId="77777777" w:rsidR="00151487" w:rsidRDefault="00151487" w:rsidP="00151487">
    <w:pPr>
      <w:pStyle w:val="Voettekst"/>
      <w:tabs>
        <w:tab w:val="clear" w:pos="4536"/>
        <w:tab w:val="clear" w:pos="9072"/>
        <w:tab w:val="left" w:pos="1590"/>
      </w:tabs>
    </w:pPr>
    <w:r>
      <w:rPr>
        <w:noProof/>
        <w:lang w:eastAsia="nl-NL"/>
      </w:rPr>
      <w:drawing>
        <wp:inline distT="0" distB="0" distL="0" distR="0" wp14:anchorId="3B6FAD34" wp14:editId="3B6FAD35">
          <wp:extent cx="1855377" cy="409575"/>
          <wp:effectExtent l="0" t="0" r="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bo grafimedialogo (nieuw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539" cy="422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6E7F8" w14:textId="77777777" w:rsidR="007177AF" w:rsidRDefault="007177AF" w:rsidP="00151487">
      <w:pPr>
        <w:spacing w:after="0" w:line="240" w:lineRule="auto"/>
      </w:pPr>
      <w:r>
        <w:separator/>
      </w:r>
    </w:p>
  </w:footnote>
  <w:footnote w:type="continuationSeparator" w:id="0">
    <w:p w14:paraId="03813EC8" w14:textId="77777777" w:rsidR="007177AF" w:rsidRDefault="007177AF" w:rsidP="0015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FAD32" w14:textId="77777777" w:rsidR="00151487" w:rsidRPr="00151487" w:rsidRDefault="00151487" w:rsidP="00151487">
    <w:pPr>
      <w:pStyle w:val="Koptekst"/>
      <w:tabs>
        <w:tab w:val="clear" w:pos="4536"/>
        <w:tab w:val="clear" w:pos="9072"/>
        <w:tab w:val="left" w:pos="62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69F4"/>
    <w:multiLevelType w:val="hybridMultilevel"/>
    <w:tmpl w:val="0282B0A0"/>
    <w:lvl w:ilvl="0" w:tplc="2F0AE89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0513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B4F92"/>
    <w:multiLevelType w:val="hybridMultilevel"/>
    <w:tmpl w:val="C3008D5A"/>
    <w:lvl w:ilvl="0" w:tplc="FAAADF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0513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F08CB"/>
    <w:multiLevelType w:val="hybridMultilevel"/>
    <w:tmpl w:val="29585C46"/>
    <w:lvl w:ilvl="0" w:tplc="6C36AF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95EFB"/>
    <w:multiLevelType w:val="hybridMultilevel"/>
    <w:tmpl w:val="FCF01918"/>
    <w:lvl w:ilvl="0" w:tplc="2F0AE8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3051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43291"/>
    <w:multiLevelType w:val="hybridMultilevel"/>
    <w:tmpl w:val="4AD075EE"/>
    <w:lvl w:ilvl="0" w:tplc="FAAADF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0513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8842F8"/>
    <w:multiLevelType w:val="hybridMultilevel"/>
    <w:tmpl w:val="E76A6E88"/>
    <w:lvl w:ilvl="0" w:tplc="FAAADF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0513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14379E"/>
    <w:multiLevelType w:val="hybridMultilevel"/>
    <w:tmpl w:val="70DE59B6"/>
    <w:lvl w:ilvl="0" w:tplc="FAAADF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3051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3566"/>
    <w:multiLevelType w:val="hybridMultilevel"/>
    <w:tmpl w:val="81308BCA"/>
    <w:lvl w:ilvl="0" w:tplc="2F0AE89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0513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21086E"/>
    <w:multiLevelType w:val="hybridMultilevel"/>
    <w:tmpl w:val="5A283F58"/>
    <w:lvl w:ilvl="0" w:tplc="FAAADF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0513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5E254E"/>
    <w:multiLevelType w:val="hybridMultilevel"/>
    <w:tmpl w:val="C6761BDA"/>
    <w:lvl w:ilvl="0" w:tplc="FAAADF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0513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07239C"/>
    <w:multiLevelType w:val="hybridMultilevel"/>
    <w:tmpl w:val="A67EB3FA"/>
    <w:lvl w:ilvl="0" w:tplc="2F0AE89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0513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7736281">
    <w:abstractNumId w:val="2"/>
  </w:num>
  <w:num w:numId="2" w16cid:durableId="350226048">
    <w:abstractNumId w:val="3"/>
  </w:num>
  <w:num w:numId="3" w16cid:durableId="745613139">
    <w:abstractNumId w:val="6"/>
  </w:num>
  <w:num w:numId="4" w16cid:durableId="1185678290">
    <w:abstractNumId w:val="4"/>
  </w:num>
  <w:num w:numId="5" w16cid:durableId="2071688602">
    <w:abstractNumId w:val="8"/>
  </w:num>
  <w:num w:numId="6" w16cid:durableId="1899585537">
    <w:abstractNumId w:val="5"/>
  </w:num>
  <w:num w:numId="7" w16cid:durableId="2115783092">
    <w:abstractNumId w:val="9"/>
  </w:num>
  <w:num w:numId="8" w16cid:durableId="1525944165">
    <w:abstractNumId w:val="1"/>
  </w:num>
  <w:num w:numId="9" w16cid:durableId="1223174050">
    <w:abstractNumId w:val="7"/>
  </w:num>
  <w:num w:numId="10" w16cid:durableId="1084496587">
    <w:abstractNumId w:val="10"/>
  </w:num>
  <w:num w:numId="11" w16cid:durableId="137112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87"/>
    <w:rsid w:val="00151487"/>
    <w:rsid w:val="001B6C4C"/>
    <w:rsid w:val="001E2C7B"/>
    <w:rsid w:val="00221E77"/>
    <w:rsid w:val="0029054C"/>
    <w:rsid w:val="005E75EA"/>
    <w:rsid w:val="007177AF"/>
    <w:rsid w:val="00801877"/>
    <w:rsid w:val="008510AF"/>
    <w:rsid w:val="00957883"/>
    <w:rsid w:val="00AC3CC9"/>
    <w:rsid w:val="00AE14E3"/>
    <w:rsid w:val="00C571A4"/>
    <w:rsid w:val="00CE48A0"/>
    <w:rsid w:val="00E30590"/>
    <w:rsid w:val="00EA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FAD0D"/>
  <w15:chartTrackingRefBased/>
  <w15:docId w15:val="{88B03409-79FE-4F9F-9A26-E8939572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51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kop">
    <w:name w:val="02A.kop"/>
    <w:basedOn w:val="Standaard"/>
    <w:uiPriority w:val="99"/>
    <w:rsid w:val="00151487"/>
    <w:pPr>
      <w:pBdr>
        <w:bottom w:val="single" w:sz="4" w:space="2" w:color="E30513"/>
      </w:pBdr>
      <w:suppressAutoHyphens/>
      <w:autoSpaceDE w:val="0"/>
      <w:autoSpaceDN w:val="0"/>
      <w:adjustRightInd w:val="0"/>
      <w:spacing w:after="0" w:line="420" w:lineRule="atLeast"/>
      <w:textAlignment w:val="center"/>
    </w:pPr>
    <w:rPr>
      <w:rFonts w:ascii="HelveticaNeueLT Std Blk" w:hAnsi="HelveticaNeueLT Std Blk" w:cs="HelveticaNeueLT Std Blk"/>
      <w:caps/>
      <w:color w:val="000000"/>
      <w:sz w:val="42"/>
      <w:szCs w:val="42"/>
    </w:rPr>
  </w:style>
  <w:style w:type="paragraph" w:styleId="Koptekst">
    <w:name w:val="header"/>
    <w:basedOn w:val="Standaard"/>
    <w:link w:val="KoptekstChar"/>
    <w:uiPriority w:val="99"/>
    <w:unhideWhenUsed/>
    <w:rsid w:val="00151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1487"/>
  </w:style>
  <w:style w:type="paragraph" w:styleId="Voettekst">
    <w:name w:val="footer"/>
    <w:basedOn w:val="Standaard"/>
    <w:link w:val="VoettekstChar"/>
    <w:uiPriority w:val="99"/>
    <w:unhideWhenUsed/>
    <w:rsid w:val="00151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1487"/>
  </w:style>
  <w:style w:type="paragraph" w:customStyle="1" w:styleId="03Alopendetekst">
    <w:name w:val="03A.lopende tekst"/>
    <w:basedOn w:val="Standaard"/>
    <w:uiPriority w:val="99"/>
    <w:rsid w:val="00151487"/>
    <w:pPr>
      <w:tabs>
        <w:tab w:val="left" w:pos="283"/>
      </w:tabs>
      <w:autoSpaceDE w:val="0"/>
      <w:autoSpaceDN w:val="0"/>
      <w:adjustRightInd w:val="0"/>
      <w:spacing w:after="230" w:line="230" w:lineRule="atLeast"/>
      <w:textAlignment w:val="center"/>
    </w:pPr>
    <w:rPr>
      <w:rFonts w:ascii="HelveticaNeueLT Std Lt" w:hAnsi="HelveticaNeueLT Std Lt" w:cs="HelveticaNeueLT Std Lt"/>
      <w:color w:val="000000"/>
      <w:sz w:val="19"/>
      <w:szCs w:val="19"/>
    </w:rPr>
  </w:style>
  <w:style w:type="paragraph" w:customStyle="1" w:styleId="02Csubsubkoprood">
    <w:name w:val="02C.subsubkop_rood"/>
    <w:basedOn w:val="03Alopendetekst"/>
    <w:uiPriority w:val="99"/>
    <w:rsid w:val="00151487"/>
    <w:pPr>
      <w:spacing w:after="0"/>
    </w:pPr>
    <w:rPr>
      <w:rFonts w:ascii="HelveticaNeueLT Std Med" w:hAnsi="HelveticaNeueLT Std Med" w:cs="HelveticaNeueLT Std Med"/>
      <w:color w:val="E30513"/>
    </w:rPr>
  </w:style>
  <w:style w:type="character" w:customStyle="1" w:styleId="cursiefrood">
    <w:name w:val="cursief rood"/>
    <w:uiPriority w:val="99"/>
    <w:rsid w:val="00151487"/>
    <w:rPr>
      <w:i/>
      <w:iCs/>
      <w:color w:val="E30513"/>
    </w:rPr>
  </w:style>
  <w:style w:type="paragraph" w:customStyle="1" w:styleId="03Bopsommingbullets">
    <w:name w:val="03B.opsomming_bullets"/>
    <w:basedOn w:val="03Alopendetekst"/>
    <w:uiPriority w:val="99"/>
    <w:rsid w:val="00151487"/>
    <w:pPr>
      <w:tabs>
        <w:tab w:val="clear" w:pos="283"/>
        <w:tab w:val="left" w:pos="340"/>
      </w:tabs>
      <w:spacing w:after="0"/>
      <w:ind w:left="283" w:right="113" w:hanging="283"/>
    </w:pPr>
  </w:style>
  <w:style w:type="character" w:customStyle="1" w:styleId="03aanduiding">
    <w:name w:val="03. aanduiding"/>
    <w:uiPriority w:val="99"/>
    <w:rsid w:val="00151487"/>
  </w:style>
  <w:style w:type="paragraph" w:customStyle="1" w:styleId="03GInleiding">
    <w:name w:val="03G.Inleiding"/>
    <w:basedOn w:val="03Alopendetekst"/>
    <w:uiPriority w:val="99"/>
    <w:rsid w:val="00957883"/>
    <w:pPr>
      <w:spacing w:before="230"/>
    </w:pPr>
    <w:rPr>
      <w:rFonts w:ascii="HelveticaNeueLT Std Med" w:hAnsi="HelveticaNeueLT Std Med" w:cs="HelveticaNeueLT Std Med"/>
    </w:rPr>
  </w:style>
  <w:style w:type="paragraph" w:styleId="Lijstalinea">
    <w:name w:val="List Paragraph"/>
    <w:basedOn w:val="Standaard"/>
    <w:uiPriority w:val="34"/>
    <w:qFormat/>
    <w:rsid w:val="00957883"/>
    <w:pPr>
      <w:ind w:left="720"/>
      <w:contextualSpacing/>
    </w:pPr>
  </w:style>
  <w:style w:type="character" w:customStyle="1" w:styleId="cursief">
    <w:name w:val="cursief"/>
    <w:uiPriority w:val="99"/>
    <w:rsid w:val="00C571A4"/>
    <w:rPr>
      <w:i/>
      <w:iCs/>
    </w:rPr>
  </w:style>
  <w:style w:type="paragraph" w:customStyle="1" w:styleId="03Jalinearand">
    <w:name w:val="03J. alinearand"/>
    <w:basedOn w:val="03Alopendetekst"/>
    <w:uiPriority w:val="99"/>
    <w:rsid w:val="00C571A4"/>
    <w:pPr>
      <w:ind w:left="227"/>
    </w:pPr>
  </w:style>
  <w:style w:type="character" w:styleId="Hyperlink">
    <w:name w:val="Hyperlink"/>
    <w:basedOn w:val="Standaardalinea-lettertype"/>
    <w:uiPriority w:val="99"/>
    <w:rsid w:val="00C571A4"/>
    <w:rPr>
      <w:rFonts w:ascii="HelveticaNeueLT Std Lt" w:hAnsi="HelveticaNeueLT Std Lt" w:cs="HelveticaNeueLT Std Lt"/>
      <w:color w:val="000000"/>
      <w:u w:val="thick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E2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.vanderPark@gimd.n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0C8A385EBF7449A6D09DF1DD5259B" ma:contentTypeVersion="16" ma:contentTypeDescription="Een nieuw document maken." ma:contentTypeScope="" ma:versionID="b838ba5b18f00e8d3fbf42791ddfc988">
  <xsd:schema xmlns:xsd="http://www.w3.org/2001/XMLSchema" xmlns:xs="http://www.w3.org/2001/XMLSchema" xmlns:p="http://schemas.microsoft.com/office/2006/metadata/properties" xmlns:ns2="beed83b6-e745-4aeb-a855-fc05accf2030" xmlns:ns3="70da3304-26bb-4fd6-b952-71defc94bf70" targetNamespace="http://schemas.microsoft.com/office/2006/metadata/properties" ma:root="true" ma:fieldsID="47c92026652dce70b721872e6ae24bc3" ns2:_="" ns3:_="">
    <xsd:import namespace="beed83b6-e745-4aeb-a855-fc05accf2030"/>
    <xsd:import namespace="70da3304-26bb-4fd6-b952-71defc94bf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d83b6-e745-4aeb-a855-fc05accf2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23c500f-1ba9-440c-96af-ab3bbb7d9e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a3304-26bb-4fd6-b952-71defc94bf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869aae-1c89-457a-bd70-3d9e740fc1f9}" ma:internalName="TaxCatchAll" ma:showField="CatchAllData" ma:web="70da3304-26bb-4fd6-b952-71defc94bf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da3304-26bb-4fd6-b952-71defc94bf70" xsi:nil="true"/>
    <lcf76f155ced4ddcb4097134ff3c332f xmlns="beed83b6-e745-4aeb-a855-fc05accf20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C12DBC-81AA-4A64-A297-266C2A1273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4DFD70-7712-4EC8-8BF9-A10E01273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d83b6-e745-4aeb-a855-fc05accf2030"/>
    <ds:schemaRef ds:uri="70da3304-26bb-4fd6-b952-71defc94b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A68EF0-5E69-4EAD-BC51-5592E19F50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F8B66D-FB0D-4A5E-A964-9A3037D00458}">
  <ds:schemaRefs>
    <ds:schemaRef ds:uri="beed83b6-e745-4aeb-a855-fc05accf2030"/>
    <ds:schemaRef ds:uri="http://schemas.microsoft.com/office/infopath/2007/PartnerControls"/>
    <ds:schemaRef ds:uri="http://purl.org/dc/dcmitype/"/>
    <ds:schemaRef ds:uri="http://schemas.microsoft.com/office/2006/documentManagement/types"/>
    <ds:schemaRef ds:uri="70da3304-26bb-4fd6-b952-71defc94bf70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Dienstencentrum B.V.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Brigitta Koppenol</dc:creator>
  <cp:keywords/>
  <dc:description/>
  <cp:lastModifiedBy>Brigitta Koppenol</cp:lastModifiedBy>
  <cp:revision>2</cp:revision>
  <dcterms:created xsi:type="dcterms:W3CDTF">2022-12-22T13:47:00Z</dcterms:created>
  <dcterms:modified xsi:type="dcterms:W3CDTF">2022-12-22T13:47:00Z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0x0101008390C8A385EBF7449A6D09DF1DD5259B</vt:lpwstr>
  </property>
  <property fmtid="{D5CDD505-2E9C-101B-9397-08002B2CF9AE}" pid="3" name="Order">
    <vt:r8>10051800</vt:r8>
  </property>
</Properties>
</file>